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AB0" w:rsidRDefault="0073218E">
      <w:pPr>
        <w:jc w:val="right"/>
        <w:rPr>
          <w:rFonts w:ascii="Times New Roman" w:hAnsi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44"/>
          <w:szCs w:val="44"/>
          <w:lang w:eastAsia="ru-RU" w:bidi="ar-SA"/>
        </w:rPr>
        <w:drawing>
          <wp:anchor distT="114300" distB="114300" distL="114300" distR="114300" simplePos="0" relativeHeight="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-74295</wp:posOffset>
            </wp:positionV>
            <wp:extent cx="790575" cy="894715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483" r="21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AB0" w:rsidRDefault="0073218E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Уральский государственный экономический университет</w:t>
      </w:r>
    </w:p>
    <w:p w:rsidR="005C6AB0" w:rsidRDefault="005C6AB0">
      <w:pPr>
        <w:jc w:val="right"/>
      </w:pPr>
    </w:p>
    <w:p w:rsidR="005C6AB0" w:rsidRDefault="005C6AB0">
      <w:pPr>
        <w:jc w:val="center"/>
        <w:rPr>
          <w:rFonts w:ascii="Times New Roman" w:hAnsi="Times New Roman"/>
          <w:b/>
          <w:bCs/>
        </w:rPr>
      </w:pPr>
    </w:p>
    <w:p w:rsidR="005C6AB0" w:rsidRDefault="005C6AB0">
      <w:pPr>
        <w:jc w:val="center"/>
        <w:rPr>
          <w:rFonts w:ascii="Times New Roman" w:hAnsi="Times New Roman"/>
          <w:b/>
          <w:bCs/>
        </w:rPr>
      </w:pPr>
    </w:p>
    <w:p w:rsidR="005C6AB0" w:rsidRDefault="0073218E">
      <w:pPr>
        <w:jc w:val="center"/>
        <w:rPr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Заявление на участие </w:t>
      </w:r>
    </w:p>
    <w:p w:rsidR="005C6AB0" w:rsidRDefault="0073218E">
      <w:pPr>
        <w:jc w:val="center"/>
        <w:rPr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в </w:t>
      </w:r>
      <w:proofErr w:type="gramStart"/>
      <w:r>
        <w:rPr>
          <w:rFonts w:ascii="Times New Roman" w:hAnsi="Times New Roman"/>
          <w:b/>
          <w:bCs/>
          <w:sz w:val="40"/>
          <w:szCs w:val="40"/>
        </w:rPr>
        <w:t>программе  академической</w:t>
      </w:r>
      <w:proofErr w:type="gramEnd"/>
      <w:r>
        <w:rPr>
          <w:rFonts w:ascii="Times New Roman" w:hAnsi="Times New Roman"/>
          <w:b/>
          <w:bCs/>
          <w:sz w:val="40"/>
          <w:szCs w:val="40"/>
        </w:rPr>
        <w:t xml:space="preserve"> мобильности</w:t>
      </w:r>
    </w:p>
    <w:p w:rsidR="005C6AB0" w:rsidRDefault="005C6AB0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5C6AB0" w:rsidRDefault="005C6AB0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tbl>
      <w:tblPr>
        <w:tblW w:w="1032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34"/>
        <w:gridCol w:w="3977"/>
        <w:gridCol w:w="2609"/>
      </w:tblGrid>
      <w:tr w:rsidR="005C6AB0">
        <w:tc>
          <w:tcPr>
            <w:tcW w:w="3733" w:type="dxa"/>
            <w:shd w:val="clear" w:color="auto" w:fill="auto"/>
          </w:tcPr>
          <w:p w:rsidR="005C6AB0" w:rsidRDefault="0073218E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C6AB0" w:rsidRDefault="005C6AB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6AB0" w:rsidRDefault="0073218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</w:t>
            </w:r>
          </w:p>
        </w:tc>
      </w:tr>
      <w:tr w:rsidR="005C6AB0">
        <w:tc>
          <w:tcPr>
            <w:tcW w:w="3733" w:type="dxa"/>
            <w:shd w:val="clear" w:color="auto" w:fill="auto"/>
          </w:tcPr>
          <w:p w:rsidR="005C6AB0" w:rsidRDefault="0073218E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Имя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C6AB0" w:rsidRDefault="005C6AB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6AB0" w:rsidRDefault="005C6AB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AB0">
        <w:tc>
          <w:tcPr>
            <w:tcW w:w="3733" w:type="dxa"/>
            <w:shd w:val="clear" w:color="auto" w:fill="auto"/>
          </w:tcPr>
          <w:p w:rsidR="005C6AB0" w:rsidRDefault="0073218E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C6AB0" w:rsidRDefault="005C6AB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6AB0" w:rsidRDefault="005C6AB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AB0">
        <w:tc>
          <w:tcPr>
            <w:tcW w:w="3733" w:type="dxa"/>
            <w:shd w:val="clear" w:color="auto" w:fill="auto"/>
          </w:tcPr>
          <w:p w:rsidR="005C6AB0" w:rsidRDefault="0073218E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C6AB0" w:rsidRDefault="005C6AB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6AB0" w:rsidRDefault="005C6AB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AB0">
        <w:tc>
          <w:tcPr>
            <w:tcW w:w="3733" w:type="dxa"/>
            <w:shd w:val="clear" w:color="auto" w:fill="auto"/>
          </w:tcPr>
          <w:p w:rsidR="005C6AB0" w:rsidRDefault="0073218E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Адрес 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C6AB0" w:rsidRDefault="005C6AB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6AB0" w:rsidRDefault="005C6AB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AB0">
        <w:tc>
          <w:tcPr>
            <w:tcW w:w="3733" w:type="dxa"/>
            <w:shd w:val="clear" w:color="auto" w:fill="auto"/>
          </w:tcPr>
          <w:p w:rsidR="005C6AB0" w:rsidRDefault="0073218E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Индекс, город, страна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C6AB0" w:rsidRDefault="005C6AB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6AB0" w:rsidRDefault="005C6AB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AB0">
        <w:tc>
          <w:tcPr>
            <w:tcW w:w="3733" w:type="dxa"/>
            <w:shd w:val="clear" w:color="auto" w:fill="auto"/>
          </w:tcPr>
          <w:p w:rsidR="005C6AB0" w:rsidRDefault="0073218E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6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6AB0" w:rsidRDefault="005C6AB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AB0">
        <w:tc>
          <w:tcPr>
            <w:tcW w:w="3733" w:type="dxa"/>
            <w:shd w:val="clear" w:color="auto" w:fill="auto"/>
          </w:tcPr>
          <w:p w:rsidR="005C6AB0" w:rsidRDefault="007321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6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6AB0" w:rsidRDefault="005C6AB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AB0">
        <w:tc>
          <w:tcPr>
            <w:tcW w:w="3733" w:type="dxa"/>
            <w:shd w:val="clear" w:color="auto" w:fill="auto"/>
          </w:tcPr>
          <w:p w:rsidR="005C6AB0" w:rsidRDefault="005C6AB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6" w:type="dxa"/>
            <w:gridSpan w:val="2"/>
            <w:shd w:val="clear" w:color="auto" w:fill="auto"/>
          </w:tcPr>
          <w:p w:rsidR="005C6AB0" w:rsidRDefault="005C6AB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AB0">
        <w:tc>
          <w:tcPr>
            <w:tcW w:w="3733" w:type="dxa"/>
            <w:shd w:val="clear" w:color="auto" w:fill="auto"/>
          </w:tcPr>
          <w:p w:rsidR="005C6AB0" w:rsidRDefault="0073218E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Направляющий университет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6AB0" w:rsidRDefault="005C6AB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AB0">
        <w:tc>
          <w:tcPr>
            <w:tcW w:w="3733" w:type="dxa"/>
            <w:shd w:val="clear" w:color="auto" w:fill="auto"/>
          </w:tcPr>
          <w:p w:rsidR="005C6AB0" w:rsidRDefault="0073218E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Факультет</w:t>
            </w:r>
          </w:p>
        </w:tc>
        <w:tc>
          <w:tcPr>
            <w:tcW w:w="6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6AB0" w:rsidRDefault="005C6AB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AB0">
        <w:tc>
          <w:tcPr>
            <w:tcW w:w="3733" w:type="dxa"/>
            <w:shd w:val="clear" w:color="auto" w:fill="auto"/>
          </w:tcPr>
          <w:p w:rsidR="005C6AB0" w:rsidRDefault="0073218E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Направление и год обучения </w:t>
            </w:r>
          </w:p>
        </w:tc>
        <w:tc>
          <w:tcPr>
            <w:tcW w:w="6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6AB0" w:rsidRDefault="005C6AB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AB0">
        <w:tc>
          <w:tcPr>
            <w:tcW w:w="3733" w:type="dxa"/>
            <w:shd w:val="clear" w:color="auto" w:fill="auto"/>
          </w:tcPr>
          <w:p w:rsidR="005C6AB0" w:rsidRDefault="0073218E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Контактное лицо</w:t>
            </w:r>
          </w:p>
        </w:tc>
        <w:tc>
          <w:tcPr>
            <w:tcW w:w="6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6AB0" w:rsidRDefault="005C6AB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6AB0" w:rsidRDefault="005C6AB0">
      <w:pPr>
        <w:rPr>
          <w:rFonts w:ascii="Times New Roman" w:hAnsi="Times New Roman"/>
          <w:b/>
          <w:bCs/>
          <w:sz w:val="28"/>
          <w:szCs w:val="28"/>
        </w:rPr>
      </w:pPr>
    </w:p>
    <w:p w:rsidR="005C6AB0" w:rsidRDefault="005C6AB0">
      <w:pPr>
        <w:rPr>
          <w:rFonts w:ascii="Times New Roman" w:hAnsi="Times New Roman"/>
          <w:b/>
          <w:bCs/>
          <w:sz w:val="28"/>
          <w:szCs w:val="28"/>
        </w:rPr>
      </w:pPr>
    </w:p>
    <w:p w:rsidR="005C6AB0" w:rsidRDefault="005C6AB0">
      <w:pPr>
        <w:rPr>
          <w:rFonts w:ascii="Times New Roman" w:hAnsi="Times New Roman"/>
          <w:b/>
          <w:bCs/>
          <w:sz w:val="28"/>
          <w:szCs w:val="28"/>
        </w:rPr>
      </w:pPr>
    </w:p>
    <w:p w:rsidR="005C6AB0" w:rsidRDefault="005C6AB0">
      <w:pPr>
        <w:rPr>
          <w:rFonts w:ascii="Times New Roman" w:hAnsi="Times New Roman"/>
          <w:b/>
          <w:bCs/>
          <w:sz w:val="28"/>
          <w:szCs w:val="28"/>
        </w:rPr>
      </w:pPr>
    </w:p>
    <w:p w:rsidR="005C6AB0" w:rsidRDefault="0073218E">
      <w:r>
        <w:rPr>
          <w:rFonts w:ascii="Times New Roman" w:hAnsi="Times New Roman"/>
          <w:b/>
          <w:bCs/>
          <w:sz w:val="28"/>
          <w:szCs w:val="28"/>
        </w:rPr>
        <w:t xml:space="preserve">Уровень знания русского                  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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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Beginner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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</w:t>
      </w:r>
      <w:r>
        <w:rPr>
          <w:rFonts w:ascii="Times New Roman" w:hAnsi="Times New Roman"/>
          <w:b/>
          <w:bCs/>
          <w:sz w:val="28"/>
          <w:szCs w:val="28"/>
        </w:rPr>
        <w:t xml:space="preserve">A1-A2     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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</w:t>
      </w:r>
      <w:r>
        <w:rPr>
          <w:rFonts w:ascii="Times New Roman" w:hAnsi="Times New Roman"/>
          <w:b/>
          <w:bCs/>
          <w:sz w:val="28"/>
          <w:szCs w:val="28"/>
        </w:rPr>
        <w:t xml:space="preserve">B1     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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</w:t>
      </w:r>
      <w:r>
        <w:rPr>
          <w:rFonts w:ascii="Times New Roman" w:hAnsi="Times New Roman"/>
          <w:b/>
          <w:bCs/>
          <w:sz w:val="28"/>
          <w:szCs w:val="28"/>
        </w:rPr>
        <w:t xml:space="preserve">B2     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</w:t>
      </w:r>
      <w:r>
        <w:rPr>
          <w:rFonts w:ascii="Wingdings" w:eastAsia="Wingdings" w:hAnsi="Wingdings" w:cs="Wingdings"/>
          <w:b/>
          <w:bCs/>
          <w:sz w:val="26"/>
          <w:szCs w:val="28"/>
          <w:lang w:val="en-GB"/>
        </w:rPr>
        <w:t></w:t>
      </w:r>
      <w:r>
        <w:rPr>
          <w:rFonts w:ascii="Times New Roman" w:hAnsi="Times New Roman"/>
          <w:b/>
          <w:bCs/>
          <w:sz w:val="28"/>
          <w:szCs w:val="28"/>
        </w:rPr>
        <w:t>C1</w:t>
      </w:r>
    </w:p>
    <w:p w:rsidR="005C6AB0" w:rsidRDefault="005C6AB0">
      <w:pPr>
        <w:rPr>
          <w:rFonts w:ascii="Times New Roman" w:hAnsi="Times New Roman"/>
          <w:b/>
          <w:bCs/>
          <w:sz w:val="28"/>
          <w:szCs w:val="28"/>
        </w:rPr>
      </w:pPr>
    </w:p>
    <w:p w:rsidR="005C6AB0" w:rsidRDefault="005C6AB0">
      <w:pPr>
        <w:rPr>
          <w:rFonts w:ascii="Times New Roman" w:hAnsi="Times New Roman"/>
          <w:b/>
          <w:bCs/>
          <w:sz w:val="28"/>
          <w:szCs w:val="28"/>
        </w:rPr>
      </w:pPr>
    </w:p>
    <w:p w:rsidR="005C6AB0" w:rsidRDefault="005C6AB0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3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76"/>
        <w:gridCol w:w="1726"/>
        <w:gridCol w:w="1215"/>
        <w:gridCol w:w="1080"/>
        <w:gridCol w:w="1095"/>
        <w:gridCol w:w="1138"/>
      </w:tblGrid>
      <w:tr w:rsidR="005C6AB0">
        <w:tc>
          <w:tcPr>
            <w:tcW w:w="3975" w:type="dxa"/>
            <w:shd w:val="clear" w:color="auto" w:fill="auto"/>
          </w:tcPr>
          <w:p w:rsidR="005C6AB0" w:rsidRDefault="0073218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Другие языки</w:t>
            </w:r>
          </w:p>
        </w:tc>
        <w:tc>
          <w:tcPr>
            <w:tcW w:w="1726" w:type="dxa"/>
            <w:shd w:val="clear" w:color="auto" w:fill="auto"/>
          </w:tcPr>
          <w:p w:rsidR="005C6AB0" w:rsidRDefault="0073218E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Beginner</w:t>
            </w:r>
            <w:proofErr w:type="spellEnd"/>
          </w:p>
        </w:tc>
        <w:tc>
          <w:tcPr>
            <w:tcW w:w="1215" w:type="dxa"/>
            <w:shd w:val="clear" w:color="auto" w:fill="auto"/>
          </w:tcPr>
          <w:p w:rsidR="005C6AB0" w:rsidRDefault="0073218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A1-A2</w:t>
            </w:r>
          </w:p>
        </w:tc>
        <w:tc>
          <w:tcPr>
            <w:tcW w:w="1080" w:type="dxa"/>
            <w:shd w:val="clear" w:color="auto" w:fill="auto"/>
          </w:tcPr>
          <w:p w:rsidR="005C6AB0" w:rsidRDefault="0073218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B1</w:t>
            </w:r>
          </w:p>
        </w:tc>
        <w:tc>
          <w:tcPr>
            <w:tcW w:w="1095" w:type="dxa"/>
            <w:shd w:val="clear" w:color="auto" w:fill="auto"/>
          </w:tcPr>
          <w:p w:rsidR="005C6AB0" w:rsidRDefault="0073218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B2</w:t>
            </w:r>
          </w:p>
        </w:tc>
        <w:tc>
          <w:tcPr>
            <w:tcW w:w="1138" w:type="dxa"/>
            <w:shd w:val="clear" w:color="auto" w:fill="auto"/>
          </w:tcPr>
          <w:p w:rsidR="005C6AB0" w:rsidRDefault="0073218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C1</w:t>
            </w:r>
          </w:p>
        </w:tc>
      </w:tr>
      <w:tr w:rsidR="005C6AB0">
        <w:trPr>
          <w:trHeight w:val="422"/>
        </w:trPr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6AB0" w:rsidRDefault="005C6AB0">
            <w:pPr>
              <w:pStyle w:val="a9"/>
            </w:pPr>
          </w:p>
        </w:tc>
        <w:tc>
          <w:tcPr>
            <w:tcW w:w="1726" w:type="dxa"/>
            <w:shd w:val="clear" w:color="auto" w:fill="auto"/>
          </w:tcPr>
          <w:p w:rsidR="005C6AB0" w:rsidRDefault="0073218E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215" w:type="dxa"/>
            <w:shd w:val="clear" w:color="auto" w:fill="auto"/>
          </w:tcPr>
          <w:p w:rsidR="005C6AB0" w:rsidRDefault="0073218E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080" w:type="dxa"/>
            <w:shd w:val="clear" w:color="auto" w:fill="auto"/>
          </w:tcPr>
          <w:p w:rsidR="005C6AB0" w:rsidRDefault="0073218E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095" w:type="dxa"/>
            <w:shd w:val="clear" w:color="auto" w:fill="auto"/>
          </w:tcPr>
          <w:p w:rsidR="005C6AB0" w:rsidRDefault="0073218E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138" w:type="dxa"/>
            <w:shd w:val="clear" w:color="auto" w:fill="auto"/>
          </w:tcPr>
          <w:p w:rsidR="005C6AB0" w:rsidRDefault="0073218E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</w:tr>
      <w:tr w:rsidR="005C6AB0"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6AB0" w:rsidRDefault="005C6AB0">
            <w:pPr>
              <w:pStyle w:val="a9"/>
            </w:pPr>
          </w:p>
        </w:tc>
        <w:tc>
          <w:tcPr>
            <w:tcW w:w="1726" w:type="dxa"/>
            <w:shd w:val="clear" w:color="auto" w:fill="auto"/>
          </w:tcPr>
          <w:p w:rsidR="005C6AB0" w:rsidRDefault="0073218E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215" w:type="dxa"/>
            <w:shd w:val="clear" w:color="auto" w:fill="auto"/>
          </w:tcPr>
          <w:p w:rsidR="005C6AB0" w:rsidRDefault="0073218E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080" w:type="dxa"/>
            <w:shd w:val="clear" w:color="auto" w:fill="auto"/>
          </w:tcPr>
          <w:p w:rsidR="005C6AB0" w:rsidRDefault="0073218E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095" w:type="dxa"/>
            <w:shd w:val="clear" w:color="auto" w:fill="auto"/>
          </w:tcPr>
          <w:p w:rsidR="005C6AB0" w:rsidRDefault="0073218E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138" w:type="dxa"/>
            <w:shd w:val="clear" w:color="auto" w:fill="auto"/>
          </w:tcPr>
          <w:p w:rsidR="005C6AB0" w:rsidRDefault="0073218E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</w:tr>
      <w:tr w:rsidR="005C6AB0"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6AB0" w:rsidRDefault="005C6AB0">
            <w:pPr>
              <w:pStyle w:val="a9"/>
            </w:pPr>
          </w:p>
        </w:tc>
        <w:tc>
          <w:tcPr>
            <w:tcW w:w="1726" w:type="dxa"/>
            <w:shd w:val="clear" w:color="auto" w:fill="auto"/>
          </w:tcPr>
          <w:p w:rsidR="005C6AB0" w:rsidRDefault="0073218E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215" w:type="dxa"/>
            <w:shd w:val="clear" w:color="auto" w:fill="auto"/>
          </w:tcPr>
          <w:p w:rsidR="005C6AB0" w:rsidRDefault="0073218E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080" w:type="dxa"/>
            <w:shd w:val="clear" w:color="auto" w:fill="auto"/>
          </w:tcPr>
          <w:p w:rsidR="005C6AB0" w:rsidRDefault="0073218E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095" w:type="dxa"/>
            <w:shd w:val="clear" w:color="auto" w:fill="auto"/>
          </w:tcPr>
          <w:p w:rsidR="005C6AB0" w:rsidRDefault="0073218E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138" w:type="dxa"/>
            <w:shd w:val="clear" w:color="auto" w:fill="auto"/>
          </w:tcPr>
          <w:p w:rsidR="005C6AB0" w:rsidRDefault="0073218E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</w:tr>
    </w:tbl>
    <w:p w:rsidR="005C6AB0" w:rsidRDefault="005C6AB0"/>
    <w:sectPr w:rsidR="005C6AB0">
      <w:pgSz w:w="11906" w:h="16838"/>
      <w:pgMar w:top="720" w:right="452" w:bottom="28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B0"/>
    <w:rsid w:val="005C6AB0"/>
    <w:rsid w:val="0073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FC4BE-221F-44B7-87F9-407B38ED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dc:description/>
  <cp:lastModifiedBy>Alla</cp:lastModifiedBy>
  <cp:revision>2</cp:revision>
  <dcterms:created xsi:type="dcterms:W3CDTF">2021-01-26T08:50:00Z</dcterms:created>
  <dcterms:modified xsi:type="dcterms:W3CDTF">2021-01-26T08:50:00Z</dcterms:modified>
  <dc:language>ru-RU</dc:language>
</cp:coreProperties>
</file>